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9DAE6" w14:textId="77777777" w:rsidR="00991CF6" w:rsidRDefault="00991CF6" w:rsidP="00991CF6">
      <w:pPr>
        <w:jc w:val="center"/>
        <w:rPr>
          <w:lang w:val="en-US"/>
        </w:rPr>
      </w:pPr>
      <w:bookmarkStart w:id="0" w:name="_GoBack"/>
      <w:bookmarkEnd w:id="0"/>
    </w:p>
    <w:p w14:paraId="7AF939B3" w14:textId="77777777" w:rsidR="00991CF6" w:rsidRDefault="00991CF6" w:rsidP="00991CF6">
      <w:pPr>
        <w:jc w:val="center"/>
        <w:rPr>
          <w:lang w:val="en-US"/>
        </w:rPr>
      </w:pPr>
    </w:p>
    <w:p w14:paraId="773D1EC2" w14:textId="77777777" w:rsidR="00991CF6" w:rsidRDefault="00991CF6" w:rsidP="00991CF6">
      <w:pPr>
        <w:jc w:val="center"/>
        <w:rPr>
          <w:lang w:val="en-US"/>
        </w:rPr>
      </w:pPr>
    </w:p>
    <w:p w14:paraId="582F9DAE" w14:textId="77777777" w:rsidR="00991CF6" w:rsidRDefault="00991CF6" w:rsidP="00991CF6">
      <w:pPr>
        <w:jc w:val="center"/>
        <w:rPr>
          <w:lang w:val="en-US"/>
        </w:rPr>
      </w:pPr>
    </w:p>
    <w:p w14:paraId="460B29A3" w14:textId="77777777" w:rsidR="00991CF6" w:rsidRDefault="00991CF6" w:rsidP="00991CF6">
      <w:pPr>
        <w:jc w:val="center"/>
        <w:rPr>
          <w:lang w:val="en-US"/>
        </w:rPr>
      </w:pPr>
    </w:p>
    <w:p w14:paraId="5331A680" w14:textId="77777777" w:rsidR="00991CF6" w:rsidRDefault="00991CF6" w:rsidP="00991CF6">
      <w:pPr>
        <w:jc w:val="center"/>
        <w:rPr>
          <w:lang w:val="en-US"/>
        </w:rPr>
      </w:pPr>
    </w:p>
    <w:p w14:paraId="0928A848" w14:textId="77777777" w:rsidR="00991CF6" w:rsidRDefault="00991CF6" w:rsidP="00991CF6">
      <w:pPr>
        <w:jc w:val="center"/>
        <w:rPr>
          <w:lang w:val="en-US"/>
        </w:rPr>
      </w:pPr>
    </w:p>
    <w:p w14:paraId="7EC48BC6" w14:textId="77777777" w:rsidR="00991CF6" w:rsidRDefault="00991CF6" w:rsidP="00991CF6">
      <w:pPr>
        <w:jc w:val="center"/>
        <w:rPr>
          <w:lang w:val="en-US"/>
        </w:rPr>
      </w:pPr>
    </w:p>
    <w:p w14:paraId="28A8767A" w14:textId="77777777" w:rsidR="00991CF6" w:rsidRDefault="00991CF6" w:rsidP="00991CF6">
      <w:pPr>
        <w:jc w:val="center"/>
        <w:rPr>
          <w:lang w:val="en-US"/>
        </w:rPr>
      </w:pPr>
    </w:p>
    <w:p w14:paraId="68192A5A" w14:textId="77777777" w:rsidR="00991CF6" w:rsidRDefault="00991CF6" w:rsidP="00991CF6">
      <w:pPr>
        <w:jc w:val="center"/>
        <w:rPr>
          <w:lang w:val="en-US"/>
        </w:rPr>
      </w:pPr>
    </w:p>
    <w:p w14:paraId="04AA5562" w14:textId="77777777" w:rsidR="00991CF6" w:rsidRDefault="00991CF6" w:rsidP="00991CF6">
      <w:pPr>
        <w:jc w:val="center"/>
        <w:rPr>
          <w:lang w:val="en-US"/>
        </w:rPr>
      </w:pPr>
    </w:p>
    <w:p w14:paraId="58583A46" w14:textId="77777777" w:rsidR="00991CF6" w:rsidRDefault="00991CF6" w:rsidP="00991CF6">
      <w:pPr>
        <w:jc w:val="center"/>
        <w:rPr>
          <w:lang w:val="en-US"/>
        </w:rPr>
      </w:pPr>
    </w:p>
    <w:p w14:paraId="33AC7E89" w14:textId="77777777" w:rsidR="00991CF6" w:rsidRDefault="00991CF6" w:rsidP="00991CF6">
      <w:pPr>
        <w:jc w:val="center"/>
        <w:rPr>
          <w:lang w:val="en-US"/>
        </w:rPr>
      </w:pPr>
    </w:p>
    <w:p w14:paraId="6496EBD9" w14:textId="4BC0849E" w:rsidR="00A523B1" w:rsidRDefault="005C086C" w:rsidP="00991CF6">
      <w:pPr>
        <w:jc w:val="center"/>
        <w:rPr>
          <w:lang w:val="en-US"/>
        </w:rPr>
      </w:pPr>
      <w:r>
        <w:rPr>
          <w:lang w:val="en-US"/>
        </w:rPr>
        <w:t xml:space="preserve">Treating </w:t>
      </w:r>
      <w:r w:rsidR="00991CF6">
        <w:rPr>
          <w:lang w:val="en-US"/>
        </w:rPr>
        <w:t>Mentally Ill Offenders</w:t>
      </w:r>
    </w:p>
    <w:p w14:paraId="60C2DB4F" w14:textId="260E6E29" w:rsidR="00991CF6" w:rsidRDefault="005C086C" w:rsidP="00991CF6">
      <w:pPr>
        <w:jc w:val="center"/>
        <w:rPr>
          <w:lang w:val="en-US"/>
        </w:rPr>
      </w:pPr>
      <w:r>
        <w:rPr>
          <w:lang w:val="en-US"/>
        </w:rPr>
        <w:t>Name</w:t>
      </w:r>
    </w:p>
    <w:p w14:paraId="609C53DF" w14:textId="7B7F1F23" w:rsidR="00991CF6" w:rsidRDefault="005C086C" w:rsidP="00991CF6">
      <w:pPr>
        <w:jc w:val="center"/>
        <w:rPr>
          <w:lang w:val="en-US"/>
        </w:rPr>
      </w:pPr>
      <w:r>
        <w:rPr>
          <w:lang w:val="en-US"/>
        </w:rPr>
        <w:t>Institution</w:t>
      </w:r>
    </w:p>
    <w:p w14:paraId="56DA8BF5" w14:textId="193814CA" w:rsidR="00991CF6" w:rsidRDefault="00991CF6" w:rsidP="00991CF6">
      <w:pPr>
        <w:jc w:val="center"/>
        <w:rPr>
          <w:lang w:val="en-US"/>
        </w:rPr>
      </w:pPr>
    </w:p>
    <w:p w14:paraId="17825A9C" w14:textId="7EDAC23F" w:rsidR="00991CF6" w:rsidRDefault="00991CF6" w:rsidP="00991CF6">
      <w:pPr>
        <w:jc w:val="center"/>
        <w:rPr>
          <w:lang w:val="en-US"/>
        </w:rPr>
      </w:pPr>
    </w:p>
    <w:p w14:paraId="295AF834" w14:textId="21F0AC8C" w:rsidR="00991CF6" w:rsidRDefault="00991CF6" w:rsidP="00991CF6">
      <w:pPr>
        <w:jc w:val="center"/>
        <w:rPr>
          <w:lang w:val="en-US"/>
        </w:rPr>
      </w:pPr>
    </w:p>
    <w:p w14:paraId="29183F8B" w14:textId="224A7251" w:rsidR="00991CF6" w:rsidRDefault="00991CF6" w:rsidP="00991CF6">
      <w:pPr>
        <w:jc w:val="center"/>
        <w:rPr>
          <w:lang w:val="en-US"/>
        </w:rPr>
      </w:pPr>
    </w:p>
    <w:p w14:paraId="1D105775" w14:textId="16F7E8AA" w:rsidR="00991CF6" w:rsidRDefault="00991CF6" w:rsidP="00991CF6">
      <w:pPr>
        <w:jc w:val="center"/>
        <w:rPr>
          <w:lang w:val="en-US"/>
        </w:rPr>
      </w:pPr>
    </w:p>
    <w:p w14:paraId="3FA58E56" w14:textId="4D524525" w:rsidR="00991CF6" w:rsidRDefault="00991CF6" w:rsidP="00991CF6">
      <w:pPr>
        <w:jc w:val="center"/>
        <w:rPr>
          <w:lang w:val="en-US"/>
        </w:rPr>
      </w:pPr>
    </w:p>
    <w:p w14:paraId="6833765A" w14:textId="195059B4" w:rsidR="00991CF6" w:rsidRDefault="00991CF6" w:rsidP="00991CF6">
      <w:pPr>
        <w:jc w:val="center"/>
        <w:rPr>
          <w:lang w:val="en-US"/>
        </w:rPr>
      </w:pPr>
    </w:p>
    <w:p w14:paraId="3A8DFD4C" w14:textId="743B1B35" w:rsidR="00991CF6" w:rsidRDefault="00991CF6" w:rsidP="00991CF6">
      <w:pPr>
        <w:jc w:val="center"/>
        <w:rPr>
          <w:lang w:val="en-US"/>
        </w:rPr>
      </w:pPr>
    </w:p>
    <w:p w14:paraId="1A8FAEDA" w14:textId="15339892" w:rsidR="00991CF6" w:rsidRDefault="00991CF6" w:rsidP="00991CF6">
      <w:pPr>
        <w:jc w:val="center"/>
        <w:rPr>
          <w:lang w:val="en-US"/>
        </w:rPr>
      </w:pPr>
    </w:p>
    <w:p w14:paraId="7770D56E" w14:textId="3EB8C63C" w:rsidR="00991CF6" w:rsidRDefault="00991CF6" w:rsidP="00991CF6">
      <w:pPr>
        <w:jc w:val="center"/>
        <w:rPr>
          <w:lang w:val="en-US"/>
        </w:rPr>
      </w:pPr>
    </w:p>
    <w:p w14:paraId="5199CD94" w14:textId="1470822E" w:rsidR="00991CF6" w:rsidRDefault="00991CF6" w:rsidP="00991CF6">
      <w:pPr>
        <w:jc w:val="center"/>
        <w:rPr>
          <w:lang w:val="en-US"/>
        </w:rPr>
      </w:pPr>
    </w:p>
    <w:p w14:paraId="3B3EE944" w14:textId="7787A546" w:rsidR="00991CF6" w:rsidRDefault="00991CF6" w:rsidP="00991CF6">
      <w:pPr>
        <w:jc w:val="center"/>
        <w:rPr>
          <w:lang w:val="en-US"/>
        </w:rPr>
      </w:pPr>
    </w:p>
    <w:p w14:paraId="29DC6AE3" w14:textId="77777777" w:rsidR="00991CF6" w:rsidRDefault="00991CF6" w:rsidP="00991CF6">
      <w:pPr>
        <w:jc w:val="center"/>
        <w:rPr>
          <w:lang w:val="en-US"/>
        </w:rPr>
      </w:pPr>
    </w:p>
    <w:p w14:paraId="7A4B28AF" w14:textId="77777777" w:rsidR="00991CF6" w:rsidRDefault="00991CF6">
      <w:pPr>
        <w:rPr>
          <w:lang w:val="en-US"/>
        </w:rPr>
      </w:pPr>
    </w:p>
    <w:p w14:paraId="4828BB46" w14:textId="608C4088" w:rsidR="00991CF6" w:rsidRDefault="005C086C" w:rsidP="00991CF6">
      <w:pPr>
        <w:spacing w:line="480" w:lineRule="auto"/>
        <w:jc w:val="center"/>
        <w:rPr>
          <w:lang w:val="en-US"/>
        </w:rPr>
      </w:pPr>
      <w:r w:rsidRPr="00991CF6">
        <w:rPr>
          <w:lang w:val="en-US"/>
        </w:rPr>
        <w:lastRenderedPageBreak/>
        <w:t>Treating Mentally Ill Offenders</w:t>
      </w:r>
    </w:p>
    <w:p w14:paraId="5510DF45" w14:textId="773F0827" w:rsidR="00CB0ED0" w:rsidRDefault="005C086C" w:rsidP="00991CF6">
      <w:pPr>
        <w:spacing w:line="480" w:lineRule="auto"/>
        <w:ind w:firstLine="720"/>
        <w:jc w:val="both"/>
        <w:rPr>
          <w:lang w:val="en-US"/>
        </w:rPr>
      </w:pPr>
      <w:r>
        <w:rPr>
          <w:lang w:val="en-US"/>
        </w:rPr>
        <w:t>Treating mentally ill offenders require a strong plan and approach in ensuring that the whole process is successful. Determining improved outcomes is based on the underlying emphasis on the development of individual mentally ill offenders. Achieving success in treating sick mentally offenders require control of the diverse challenges which limit the overall ability to attain improved outcomes. Mentally ill offenders are vulnerable especially considering the likelihood of injuring themselves including suicide. Psychological support is essential among sick mentally offenders since they are unable to understand the extent of their actions. The available treatment options for mentally ill offenders both within and outside prison are becoming less especially due to the changing behavior among these individuals</w:t>
      </w:r>
      <w:r w:rsidR="00991CF6">
        <w:rPr>
          <w:lang w:val="en-US"/>
        </w:rPr>
        <w:t xml:space="preserve"> (</w:t>
      </w:r>
      <w:r w:rsidR="00991CF6" w:rsidRPr="00991CF6">
        <w:t>Grossi,</w:t>
      </w:r>
      <w:r w:rsidR="00991CF6">
        <w:rPr>
          <w:lang w:val="en-US"/>
        </w:rPr>
        <w:t xml:space="preserve"> </w:t>
      </w:r>
      <w:r w:rsidR="00991CF6" w:rsidRPr="00991CF6">
        <w:t>2017).</w:t>
      </w:r>
    </w:p>
    <w:p w14:paraId="43A28E4D" w14:textId="07C4EB32" w:rsidR="00FD3E91" w:rsidRDefault="005C086C" w:rsidP="00991CF6">
      <w:pPr>
        <w:spacing w:line="480" w:lineRule="auto"/>
        <w:jc w:val="both"/>
        <w:rPr>
          <w:lang w:val="en-US"/>
        </w:rPr>
      </w:pPr>
      <w:r w:rsidRPr="00FD3E91">
        <w:rPr>
          <w:lang w:val="en-US"/>
        </w:rPr>
        <w:t>Identify at least two challenges related to the treatment of mentally ill offenders in a forensic setting</w:t>
      </w:r>
    </w:p>
    <w:p w14:paraId="637EAFFE" w14:textId="73D314D1" w:rsidR="0005379F" w:rsidRDefault="005C086C" w:rsidP="00991CF6">
      <w:pPr>
        <w:spacing w:line="480" w:lineRule="auto"/>
        <w:ind w:firstLine="720"/>
        <w:jc w:val="both"/>
        <w:rPr>
          <w:lang w:val="en-US"/>
        </w:rPr>
      </w:pPr>
      <w:r>
        <w:rPr>
          <w:lang w:val="en-US"/>
        </w:rPr>
        <w:t xml:space="preserve">There are no specific </w:t>
      </w:r>
      <w:r w:rsidR="00A523B1">
        <w:rPr>
          <w:lang w:val="en-US"/>
        </w:rPr>
        <w:t>provisions</w:t>
      </w:r>
      <w:r>
        <w:rPr>
          <w:lang w:val="en-US"/>
        </w:rPr>
        <w:t xml:space="preserve"> </w:t>
      </w:r>
      <w:r w:rsidR="00A523B1">
        <w:rPr>
          <w:lang w:val="en-US"/>
        </w:rPr>
        <w:t>within</w:t>
      </w:r>
      <w:r>
        <w:rPr>
          <w:lang w:val="en-US"/>
        </w:rPr>
        <w:t xml:space="preserve"> the prison environment that highlight the </w:t>
      </w:r>
      <w:r w:rsidR="00B121C9">
        <w:rPr>
          <w:lang w:val="en-US"/>
        </w:rPr>
        <w:t xml:space="preserve">focus on mentally ill offenders. Despite the significant number of inmates with sick mentally disorders, they are forced to reside with the rest of the inmates which reduces the level of monitoring and integration of necessary changes which help attain improved outcomes relating to the behavior and cognitive development. Managing the needs of mentally ill offenders requires a key focus on the development of mentally ill offenders with a critical emphasis on significant changes which help attain improved personal growth. Treating mental case disorders require personal </w:t>
      </w:r>
      <w:r w:rsidR="00A523B1">
        <w:rPr>
          <w:lang w:val="en-US"/>
        </w:rPr>
        <w:t>interaction</w:t>
      </w:r>
      <w:r w:rsidR="00B121C9">
        <w:rPr>
          <w:lang w:val="en-US"/>
        </w:rPr>
        <w:t xml:space="preserve"> and regular monitoring with no interference</w:t>
      </w:r>
      <w:r w:rsidR="00991CF6">
        <w:rPr>
          <w:lang w:val="en-US"/>
        </w:rPr>
        <w:t xml:space="preserve"> (</w:t>
      </w:r>
      <w:r w:rsidR="00991CF6" w:rsidRPr="00991CF6">
        <w:t>Kim, 2015).</w:t>
      </w:r>
    </w:p>
    <w:p w14:paraId="40209DDF" w14:textId="50AD2CB1" w:rsidR="00641856" w:rsidRDefault="005C086C" w:rsidP="00991CF6">
      <w:pPr>
        <w:spacing w:line="480" w:lineRule="auto"/>
        <w:ind w:firstLine="720"/>
        <w:jc w:val="both"/>
        <w:rPr>
          <w:lang w:val="en-US"/>
        </w:rPr>
      </w:pPr>
      <w:r>
        <w:rPr>
          <w:lang w:val="en-US"/>
        </w:rPr>
        <w:t xml:space="preserve"> However, the prison system does not have a specific intervention especially in monitoring the development of these high-risk individuals within the prison system. </w:t>
      </w:r>
      <w:r w:rsidR="00A523B1">
        <w:rPr>
          <w:lang w:val="en-US"/>
        </w:rPr>
        <w:t>Housing</w:t>
      </w:r>
      <w:r>
        <w:rPr>
          <w:lang w:val="en-US"/>
        </w:rPr>
        <w:t xml:space="preserve"> mental health offenders different from the rest is a basic approach which helps outline necessary changes which are essential in improving the success of the intervention that is put </w:t>
      </w:r>
      <w:r>
        <w:rPr>
          <w:lang w:val="en-US"/>
        </w:rPr>
        <w:lastRenderedPageBreak/>
        <w:t>in place</w:t>
      </w:r>
      <w:r w:rsidR="00991CF6">
        <w:rPr>
          <w:lang w:val="en-US"/>
        </w:rPr>
        <w:t xml:space="preserve"> </w:t>
      </w:r>
      <w:r w:rsidR="00991CF6" w:rsidRPr="00991CF6">
        <w:rPr>
          <w:lang w:val="en-US"/>
        </w:rPr>
        <w:t>(</w:t>
      </w:r>
      <w:r w:rsidR="00991CF6" w:rsidRPr="00991CF6">
        <w:t>Belknap</w:t>
      </w:r>
      <w:r w:rsidR="00991CF6" w:rsidRPr="00991CF6">
        <w:rPr>
          <w:lang w:val="en-US"/>
        </w:rPr>
        <w:t xml:space="preserve"> et al., 2016).</w:t>
      </w:r>
      <w:r>
        <w:rPr>
          <w:lang w:val="en-US"/>
        </w:rPr>
        <w:t xml:space="preserve"> The level of management of mentally ill offenders in prison has become a significant challenge and a risk to themselves as well as the safety of other inmates.  Mental ill offenders in some cases are forced to harm themselves to bent to Segregated Housing Unit </w:t>
      </w:r>
      <w:r w:rsidR="00A523B1">
        <w:rPr>
          <w:lang w:val="en-US"/>
        </w:rPr>
        <w:t>where</w:t>
      </w:r>
      <w:r>
        <w:rPr>
          <w:lang w:val="en-US"/>
        </w:rPr>
        <w:t xml:space="preserve"> they stay alone. Even though it is considered as a punishment, it offers these offenders a peaceful environment</w:t>
      </w:r>
      <w:r w:rsidR="00991CF6">
        <w:rPr>
          <w:lang w:val="en-US"/>
        </w:rPr>
        <w:t xml:space="preserve"> (</w:t>
      </w:r>
      <w:r w:rsidR="00991CF6" w:rsidRPr="00991CF6">
        <w:t>Grossi, 2017).</w:t>
      </w:r>
    </w:p>
    <w:p w14:paraId="41DF943E" w14:textId="73BEBFD1" w:rsidR="0005379F" w:rsidRDefault="005C086C" w:rsidP="00991CF6">
      <w:pPr>
        <w:spacing w:line="480" w:lineRule="auto"/>
        <w:ind w:firstLine="720"/>
        <w:jc w:val="both"/>
        <w:rPr>
          <w:lang w:val="en-US"/>
        </w:rPr>
      </w:pPr>
      <w:r>
        <w:rPr>
          <w:lang w:val="en-US"/>
        </w:rPr>
        <w:t>There is less knowledge on mental health within the society especially among the law enforcement officers who need to understand the needs and wellbeing of individuals they are dealing with so that they would focus on rehabilitation rather than punishment</w:t>
      </w:r>
      <w:r w:rsidR="00991CF6">
        <w:rPr>
          <w:lang w:val="en-US"/>
        </w:rPr>
        <w:t xml:space="preserve"> (</w:t>
      </w:r>
      <w:r w:rsidR="00991CF6" w:rsidRPr="00991CF6">
        <w:t xml:space="preserve">Kim, 2015). </w:t>
      </w:r>
      <w:r>
        <w:rPr>
          <w:lang w:val="en-US"/>
        </w:rPr>
        <w:t>There is less understanding on mental health among states, judges and courts do not have a specific provision or policy when dealing with mental health offenders who have resulted in longer sentences with no focus on improving their mental wellbeing. This is a significant risk considering that there are fewer treatment options within a prison environment that can be engaged to improve the development process of mentally ill patients</w:t>
      </w:r>
      <w:r w:rsidR="00991CF6">
        <w:rPr>
          <w:lang w:val="en-US"/>
        </w:rPr>
        <w:t xml:space="preserve"> (</w:t>
      </w:r>
      <w:r w:rsidR="00991CF6" w:rsidRPr="00991CF6">
        <w:t>Flora, 2014). </w:t>
      </w:r>
      <w:r>
        <w:rPr>
          <w:lang w:val="en-US"/>
        </w:rPr>
        <w:t xml:space="preserve">The implementation of tough on crime laws has limited the focus on other factors which </w:t>
      </w:r>
      <w:r w:rsidR="00A523B1">
        <w:rPr>
          <w:lang w:val="en-US"/>
        </w:rPr>
        <w:t>contribute</w:t>
      </w:r>
      <w:r>
        <w:rPr>
          <w:lang w:val="en-US"/>
        </w:rPr>
        <w:t xml:space="preserve"> to crime such as mental health leading to poor health policies within the correctional system. The development of guilty but insane across states has been improving legislation which limits focus on the fact that mentally ill offenders require help rather than punishment. </w:t>
      </w:r>
    </w:p>
    <w:p w14:paraId="3A94D5CC" w14:textId="0ACA5555" w:rsidR="00FD3E91" w:rsidRDefault="005C086C" w:rsidP="00991CF6">
      <w:pPr>
        <w:spacing w:line="480" w:lineRule="auto"/>
        <w:jc w:val="both"/>
        <w:rPr>
          <w:lang w:val="en-US"/>
        </w:rPr>
      </w:pPr>
      <w:r w:rsidRPr="00FD3E91">
        <w:rPr>
          <w:lang w:val="en-US"/>
        </w:rPr>
        <w:t xml:space="preserve">.Explain the challenges you selected and the steps you would take to overcome them. </w:t>
      </w:r>
    </w:p>
    <w:p w14:paraId="78CAF634" w14:textId="30AE667F" w:rsidR="0090735F" w:rsidRPr="00991CF6" w:rsidRDefault="005C086C" w:rsidP="00991CF6">
      <w:pPr>
        <w:spacing w:line="480" w:lineRule="auto"/>
        <w:ind w:firstLine="720"/>
        <w:jc w:val="both"/>
        <w:rPr>
          <w:lang w:val="en-US"/>
        </w:rPr>
      </w:pPr>
      <w:r>
        <w:rPr>
          <w:lang w:val="en-US"/>
        </w:rPr>
        <w:t xml:space="preserve">Overcoming these challenges requires a better collaborative effort which provides a strong emphasis on the need to attain more excellent outcomes. Dealing with mental health requires engagement both within prison and outside which would help maintain a crucial understanding of public mental health to limit offenses based on insanity or </w:t>
      </w:r>
      <w:r w:rsidR="00A523B1">
        <w:rPr>
          <w:lang w:val="en-US"/>
        </w:rPr>
        <w:t>mental</w:t>
      </w:r>
      <w:r>
        <w:rPr>
          <w:lang w:val="en-US"/>
        </w:rPr>
        <w:t xml:space="preserve"> disorder.  The public through the health of </w:t>
      </w:r>
      <w:r w:rsidR="00A523B1">
        <w:rPr>
          <w:lang w:val="en-US"/>
        </w:rPr>
        <w:t>well-wishers</w:t>
      </w:r>
      <w:r>
        <w:rPr>
          <w:lang w:val="en-US"/>
        </w:rPr>
        <w:t xml:space="preserve"> as well as healthcare institutions has an essential role in developing psychiatric centers which can help solve the growing public health </w:t>
      </w:r>
      <w:r>
        <w:rPr>
          <w:lang w:val="en-US"/>
        </w:rPr>
        <w:lastRenderedPageBreak/>
        <w:t xml:space="preserve">challenge. Every individual within the </w:t>
      </w:r>
      <w:r w:rsidR="00A523B1">
        <w:rPr>
          <w:lang w:val="en-US"/>
        </w:rPr>
        <w:t>society</w:t>
      </w:r>
      <w:r>
        <w:rPr>
          <w:lang w:val="en-US"/>
        </w:rPr>
        <w:t xml:space="preserve"> should be advised to focus on maintaining a unique emphasis on necessary changes which can help attain better outcomes</w:t>
      </w:r>
      <w:r w:rsidR="00991CF6">
        <w:rPr>
          <w:lang w:val="en-US"/>
        </w:rPr>
        <w:t xml:space="preserve"> (</w:t>
      </w:r>
      <w:r w:rsidR="00991CF6" w:rsidRPr="00991CF6">
        <w:t>Belknap</w:t>
      </w:r>
      <w:r w:rsidR="00991CF6">
        <w:rPr>
          <w:lang w:val="en-US"/>
        </w:rPr>
        <w:t xml:space="preserve"> et al., 2016).</w:t>
      </w:r>
    </w:p>
    <w:p w14:paraId="4964754C" w14:textId="56BDD8EC" w:rsidR="0090735F" w:rsidRDefault="005C086C" w:rsidP="00991CF6">
      <w:pPr>
        <w:spacing w:line="480" w:lineRule="auto"/>
        <w:ind w:firstLine="720"/>
        <w:jc w:val="both"/>
        <w:rPr>
          <w:lang w:val="en-US"/>
        </w:rPr>
      </w:pPr>
      <w:r>
        <w:rPr>
          <w:lang w:val="en-US"/>
        </w:rPr>
        <w:t xml:space="preserve">Within a prison environment, the government through the correctional department need to implement essential provisions that can help attain improved outcomes based on the needs of </w:t>
      </w:r>
      <w:r w:rsidR="00A523B1">
        <w:rPr>
          <w:lang w:val="en-US"/>
        </w:rPr>
        <w:t>offenders</w:t>
      </w:r>
      <w:r>
        <w:rPr>
          <w:lang w:val="en-US"/>
        </w:rPr>
        <w:t>. Every offender needs to be evaluated differently in understanding the underlying needs which provide a strong emphasis on necessary changes which help attain improved health assessment</w:t>
      </w:r>
      <w:r w:rsidR="00991CF6">
        <w:rPr>
          <w:lang w:val="en-US"/>
        </w:rPr>
        <w:t>.</w:t>
      </w:r>
      <w:r>
        <w:rPr>
          <w:lang w:val="en-US"/>
        </w:rPr>
        <w:t xml:space="preserve"> The growing mental health crisis requires the development of crucial </w:t>
      </w:r>
      <w:r w:rsidR="00A523B1">
        <w:rPr>
          <w:lang w:val="en-US"/>
        </w:rPr>
        <w:t>processes</w:t>
      </w:r>
      <w:r>
        <w:rPr>
          <w:lang w:val="en-US"/>
        </w:rPr>
        <w:t xml:space="preserve"> which can help improve commitment to improving the health of </w:t>
      </w:r>
      <w:r w:rsidR="00A523B1">
        <w:rPr>
          <w:lang w:val="en-US"/>
        </w:rPr>
        <w:t>offenders. The</w:t>
      </w:r>
      <w:r>
        <w:rPr>
          <w:lang w:val="en-US"/>
        </w:rPr>
        <w:t xml:space="preserve"> correctional officers should be trained on the best practices when handling mentally ill offenders. The increasing challenges in dealing with mentally ill offenders are mainly because officers do not understand the best ways that they need to consider in dealing with </w:t>
      </w:r>
      <w:r w:rsidR="00A523B1">
        <w:rPr>
          <w:lang w:val="en-US"/>
        </w:rPr>
        <w:t>these types of inmates</w:t>
      </w:r>
      <w:r w:rsidR="00991CF6">
        <w:rPr>
          <w:lang w:val="en-US"/>
        </w:rPr>
        <w:t xml:space="preserve"> (</w:t>
      </w:r>
      <w:r w:rsidR="00991CF6" w:rsidRPr="00991CF6">
        <w:t>Fisler, 2015).</w:t>
      </w:r>
    </w:p>
    <w:p w14:paraId="7DF20919" w14:textId="24F12921" w:rsidR="00FD3E91" w:rsidRDefault="005C086C" w:rsidP="00991CF6">
      <w:pPr>
        <w:spacing w:line="480" w:lineRule="auto"/>
        <w:jc w:val="both"/>
        <w:rPr>
          <w:lang w:val="en-US"/>
        </w:rPr>
      </w:pPr>
      <w:r>
        <w:rPr>
          <w:lang w:val="en-US"/>
        </w:rPr>
        <w:t>B</w:t>
      </w:r>
      <w:r w:rsidRPr="00FD3E91">
        <w:rPr>
          <w:lang w:val="en-US"/>
        </w:rPr>
        <w:t>riefly describe the treatment approach(es) you think best addresses the challenges you identified and why.</w:t>
      </w:r>
    </w:p>
    <w:p w14:paraId="0F884A6A" w14:textId="4BBF4304" w:rsidR="0090735F" w:rsidRDefault="005C086C" w:rsidP="00991CF6">
      <w:pPr>
        <w:spacing w:line="480" w:lineRule="auto"/>
        <w:ind w:firstLine="720"/>
        <w:jc w:val="both"/>
        <w:rPr>
          <w:lang w:val="en-US"/>
        </w:rPr>
      </w:pPr>
      <w:r>
        <w:rPr>
          <w:lang w:val="en-US"/>
        </w:rPr>
        <w:t xml:space="preserve">Cognitive behavioral therapy is the most appropriate intervention that provides a unique emphasis on mentally ill offenders. The intervention </w:t>
      </w:r>
      <w:r w:rsidR="00A523B1">
        <w:rPr>
          <w:lang w:val="en-US"/>
        </w:rPr>
        <w:t>emphasizes on the underlying behavioral and cognitive factors which influence individual development. How individual perceive things is based on their attention which helps attain significant changes that maintain better outcomes. Personal interaction is crucial in achieving improved results because it is easier to assess a mentally ill patient and outline a better procedure which can be considered to help transform their behavior and mental development</w:t>
      </w:r>
      <w:r w:rsidR="00991CF6">
        <w:rPr>
          <w:lang w:val="en-US"/>
        </w:rPr>
        <w:t xml:space="preserve"> (</w:t>
      </w:r>
      <w:r w:rsidR="00991CF6" w:rsidRPr="00991CF6">
        <w:t>Kim, 2015).</w:t>
      </w:r>
    </w:p>
    <w:p w14:paraId="1ACE2B29" w14:textId="2C343250" w:rsidR="0005379F" w:rsidRDefault="0005379F">
      <w:pPr>
        <w:rPr>
          <w:lang w:val="en-US"/>
        </w:rPr>
      </w:pPr>
    </w:p>
    <w:p w14:paraId="697AFE21" w14:textId="2E741460" w:rsidR="00991CF6" w:rsidRDefault="00991CF6">
      <w:pPr>
        <w:rPr>
          <w:lang w:val="en-US"/>
        </w:rPr>
      </w:pPr>
    </w:p>
    <w:p w14:paraId="363E7F4B" w14:textId="77777777" w:rsidR="00991CF6" w:rsidRDefault="00991CF6">
      <w:pPr>
        <w:rPr>
          <w:lang w:val="en-US"/>
        </w:rPr>
      </w:pPr>
    </w:p>
    <w:p w14:paraId="19E73149" w14:textId="555A847A" w:rsidR="00641856" w:rsidRDefault="00641856">
      <w:pPr>
        <w:rPr>
          <w:lang w:val="en-US"/>
        </w:rPr>
      </w:pPr>
    </w:p>
    <w:p w14:paraId="4D7AB385" w14:textId="16A6209D" w:rsidR="00641856" w:rsidRDefault="005C086C" w:rsidP="00991CF6">
      <w:pPr>
        <w:jc w:val="center"/>
        <w:rPr>
          <w:lang w:val="en-US"/>
        </w:rPr>
      </w:pPr>
      <w:r>
        <w:rPr>
          <w:lang w:val="en-US"/>
        </w:rPr>
        <w:t>References</w:t>
      </w:r>
    </w:p>
    <w:p w14:paraId="74F31004" w14:textId="77777777" w:rsidR="00991CF6" w:rsidRDefault="005C086C" w:rsidP="00991CF6">
      <w:pPr>
        <w:spacing w:line="480" w:lineRule="auto"/>
        <w:ind w:left="720" w:hanging="720"/>
      </w:pPr>
      <w:r w:rsidRPr="00991CF6">
        <w:t>Belknap, J., Lynch, S., &amp; DeHart, D. (2016). Jail staff members’ views on jailed women’s mental health, trauma, offending, rehabilitation, and reentry. </w:t>
      </w:r>
      <w:r w:rsidRPr="00991CF6">
        <w:rPr>
          <w:i/>
          <w:iCs/>
        </w:rPr>
        <w:t>The Prison Journal</w:t>
      </w:r>
      <w:r w:rsidRPr="00991CF6">
        <w:t>, </w:t>
      </w:r>
      <w:r w:rsidRPr="00991CF6">
        <w:rPr>
          <w:i/>
          <w:iCs/>
        </w:rPr>
        <w:t>96</w:t>
      </w:r>
      <w:r w:rsidRPr="00991CF6">
        <w:t>(1), 79-101.</w:t>
      </w:r>
    </w:p>
    <w:p w14:paraId="2BBA5CFE" w14:textId="77777777" w:rsidR="00991CF6" w:rsidRDefault="005C086C" w:rsidP="00991CF6">
      <w:pPr>
        <w:spacing w:line="480" w:lineRule="auto"/>
        <w:ind w:left="720" w:hanging="720"/>
      </w:pPr>
      <w:r w:rsidRPr="00991CF6">
        <w:t>Fisler, C. (2015). When research challenges policy and practice: Toward a new understanding of mental health courts. </w:t>
      </w:r>
      <w:r w:rsidRPr="00991CF6">
        <w:rPr>
          <w:i/>
          <w:iCs/>
        </w:rPr>
        <w:t>Judges J.</w:t>
      </w:r>
      <w:r w:rsidRPr="00991CF6">
        <w:t>, </w:t>
      </w:r>
      <w:r w:rsidRPr="00991CF6">
        <w:rPr>
          <w:i/>
          <w:iCs/>
        </w:rPr>
        <w:t>54</w:t>
      </w:r>
      <w:r w:rsidRPr="00991CF6">
        <w:t>, 8.</w:t>
      </w:r>
    </w:p>
    <w:p w14:paraId="278E59B6" w14:textId="77777777" w:rsidR="00991CF6" w:rsidRPr="00641856" w:rsidRDefault="005C086C" w:rsidP="00991CF6">
      <w:pPr>
        <w:spacing w:line="480" w:lineRule="auto"/>
        <w:ind w:left="720" w:hanging="720"/>
        <w:rPr>
          <w:lang w:val="en-US"/>
        </w:rPr>
      </w:pPr>
      <w:r w:rsidRPr="00991CF6">
        <w:t>Flora, R. (2014). </w:t>
      </w:r>
      <w:r w:rsidRPr="00991CF6">
        <w:rPr>
          <w:i/>
          <w:iCs/>
        </w:rPr>
        <w:t>How to work with sex offenders: A handbook for criminal justice, human service, and mental health professionals</w:t>
      </w:r>
      <w:r w:rsidRPr="00991CF6">
        <w:t>. Routledge.</w:t>
      </w:r>
    </w:p>
    <w:p w14:paraId="1B146200" w14:textId="77777777" w:rsidR="00991CF6" w:rsidRDefault="005C086C" w:rsidP="00991CF6">
      <w:pPr>
        <w:spacing w:line="480" w:lineRule="auto"/>
        <w:ind w:left="720" w:hanging="720"/>
      </w:pPr>
      <w:r w:rsidRPr="00991CF6">
        <w:t>Grossi, L. M. (2017). Sexual offenders, violent offenders, and community reentry: Challenges and treatment considerations. </w:t>
      </w:r>
      <w:r w:rsidRPr="00991CF6">
        <w:rPr>
          <w:i/>
          <w:iCs/>
        </w:rPr>
        <w:t>Aggression and violent behavior</w:t>
      </w:r>
      <w:r w:rsidRPr="00991CF6">
        <w:t>, </w:t>
      </w:r>
      <w:r w:rsidRPr="00991CF6">
        <w:rPr>
          <w:i/>
          <w:iCs/>
        </w:rPr>
        <w:t>34</w:t>
      </w:r>
      <w:r w:rsidRPr="00991CF6">
        <w:t>, 59-67.</w:t>
      </w:r>
    </w:p>
    <w:p w14:paraId="78006D64" w14:textId="77777777" w:rsidR="00991CF6" w:rsidRDefault="005C086C" w:rsidP="00991CF6">
      <w:pPr>
        <w:spacing w:line="480" w:lineRule="auto"/>
        <w:ind w:left="720" w:hanging="720"/>
      </w:pPr>
      <w:r w:rsidRPr="00991CF6">
        <w:t>Kim, K. (2015). The processing and treatment of mentally ill persons in the criminal justice system.</w:t>
      </w:r>
    </w:p>
    <w:sectPr w:rsidR="00991CF6" w:rsidSect="00991CF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586B9" w14:textId="77777777" w:rsidR="0074540C" w:rsidRDefault="0074540C">
      <w:pPr>
        <w:spacing w:after="0" w:line="240" w:lineRule="auto"/>
      </w:pPr>
      <w:r>
        <w:separator/>
      </w:r>
    </w:p>
  </w:endnote>
  <w:endnote w:type="continuationSeparator" w:id="0">
    <w:p w14:paraId="6DCCFDD1" w14:textId="77777777" w:rsidR="0074540C" w:rsidRDefault="00745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D13D5" w14:textId="77777777" w:rsidR="0074540C" w:rsidRDefault="0074540C">
      <w:pPr>
        <w:spacing w:after="0" w:line="240" w:lineRule="auto"/>
      </w:pPr>
      <w:r>
        <w:separator/>
      </w:r>
    </w:p>
  </w:footnote>
  <w:footnote w:type="continuationSeparator" w:id="0">
    <w:p w14:paraId="171F24EB" w14:textId="77777777" w:rsidR="0074540C" w:rsidRDefault="00745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D2E5F" w14:textId="7860FEE6" w:rsidR="00991CF6" w:rsidRDefault="005C086C">
    <w:pPr>
      <w:pStyle w:val="Header"/>
      <w:jc w:val="right"/>
    </w:pPr>
    <w:r w:rsidRPr="00991CF6">
      <w:rPr>
        <w:lang w:val="en-US"/>
      </w:rPr>
      <w:t>TREATING MENTALLY ILL OFFENDERS</w:t>
    </w:r>
    <w:r w:rsidRPr="00991CF6">
      <w:t xml:space="preserve"> </w:t>
    </w:r>
    <w:r>
      <w:rPr>
        <w:lang w:val="en-US"/>
      </w:rPr>
      <w:t xml:space="preserve">                                                                      </w:t>
    </w:r>
    <w:sdt>
      <w:sdtPr>
        <w:id w:val="-2036881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F00EB6" w14:textId="77777777" w:rsidR="00991CF6" w:rsidRDefault="00991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677D" w14:textId="1A9581CE" w:rsidR="00991CF6" w:rsidRDefault="005C086C">
    <w:pPr>
      <w:pStyle w:val="Header"/>
      <w:jc w:val="right"/>
    </w:pPr>
    <w:r>
      <w:rPr>
        <w:lang w:val="en-US"/>
      </w:rPr>
      <w:t xml:space="preserve">Running head: TREATING MENTALLY ILL OFFENDERS                                                </w:t>
    </w:r>
    <w:sdt>
      <w:sdtPr>
        <w:id w:val="-15951603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B6EB1B" w14:textId="77777777" w:rsidR="00991CF6" w:rsidRDefault="00991C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1MDYxtTA3MzM1MjVU0lEKTi0uzszPAykwrAUAd4dmGCwAAAA="/>
  </w:docVars>
  <w:rsids>
    <w:rsidRoot w:val="00641856"/>
    <w:rsid w:val="0005379F"/>
    <w:rsid w:val="00310EBF"/>
    <w:rsid w:val="005C086C"/>
    <w:rsid w:val="00641856"/>
    <w:rsid w:val="0074540C"/>
    <w:rsid w:val="0090735F"/>
    <w:rsid w:val="00966630"/>
    <w:rsid w:val="00991CF6"/>
    <w:rsid w:val="00A523B1"/>
    <w:rsid w:val="00B121C9"/>
    <w:rsid w:val="00CB0ED0"/>
    <w:rsid w:val="00EF1117"/>
    <w:rsid w:val="00FD3E9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36942-D7A1-43B2-B8F7-D6AA7C46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CF6"/>
  </w:style>
  <w:style w:type="paragraph" w:styleId="Footer">
    <w:name w:val="footer"/>
    <w:basedOn w:val="Normal"/>
    <w:link w:val="FooterChar"/>
    <w:uiPriority w:val="99"/>
    <w:unhideWhenUsed/>
    <w:rsid w:val="00991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2019-05-05T04:17:00Z</dcterms:created>
  <dcterms:modified xsi:type="dcterms:W3CDTF">2019-05-05T04:17:00Z</dcterms:modified>
</cp:coreProperties>
</file>